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C4F1B" w:rsidRDefault="005C4F1B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C4F1B" w:rsidRPr="007A7EE7" w:rsidRDefault="005C4F1B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7A7EE7">
        <w:rPr>
          <w:rFonts w:ascii="Times New Roman" w:hAnsi="Times New Roman" w:cs="Times New Roman"/>
          <w:b/>
        </w:rPr>
        <w:t>ТЕХНИЧЕСКОЕ ЗАДАНИЕ</w:t>
      </w:r>
    </w:p>
    <w:p w:rsidR="00181BD9" w:rsidRDefault="00181BD9" w:rsidP="00181BD9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304EA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проведение </w:t>
      </w:r>
      <w:r w:rsidR="009F0ED6">
        <w:rPr>
          <w:rFonts w:ascii="Times New Roman" w:hAnsi="Times New Roman" w:cs="Times New Roman"/>
          <w:b/>
        </w:rPr>
        <w:t>марке</w:t>
      </w:r>
      <w:r w:rsidR="00B60DA5">
        <w:rPr>
          <w:rFonts w:ascii="Times New Roman" w:hAnsi="Times New Roman" w:cs="Times New Roman"/>
          <w:b/>
        </w:rPr>
        <w:t>тинговой кампании в сети Интернет</w:t>
      </w:r>
    </w:p>
    <w:p w:rsidR="00304EA0" w:rsidRPr="007A7EE7" w:rsidRDefault="00181BD9" w:rsidP="00181BD9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/>
          <w:b/>
        </w:rPr>
      </w:pPr>
      <w:r w:rsidRPr="007A7EE7">
        <w:rPr>
          <w:rFonts w:ascii="Times New Roman" w:hAnsi="Times New Roman" w:cs="Times New Roman"/>
          <w:b/>
        </w:rPr>
        <w:t>Ташкент 202</w:t>
      </w:r>
      <w:r>
        <w:rPr>
          <w:rFonts w:ascii="Times New Roman" w:hAnsi="Times New Roman" w:cs="Times New Roman"/>
          <w:b/>
        </w:rPr>
        <w:t>2</w:t>
      </w:r>
      <w:r w:rsidRPr="007A7EE7">
        <w:rPr>
          <w:rFonts w:ascii="Times New Roman" w:hAnsi="Times New Roman" w:cs="Times New Roman"/>
          <w:b/>
        </w:rPr>
        <w:t xml:space="preserve"> </w:t>
      </w: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ind w:left="1418" w:right="1417" w:hanging="1418"/>
        <w:contextualSpacing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lastRenderedPageBreak/>
        <w:t>Наименование и цели использования выполняемых работ и оказываемых услуг.</w:t>
      </w:r>
    </w:p>
    <w:p w:rsidR="009F0ED6" w:rsidRPr="007A7EE7" w:rsidRDefault="009F0ED6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Цель маркетинговой кампании – увеличение доли рынка карточных продуктов АКБ «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Капиталбанк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</w:p>
    <w:p w:rsidR="00304EA0" w:rsidRPr="007A7EE7" w:rsidRDefault="00304EA0" w:rsidP="00304EA0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240" w:lineRule="auto"/>
        <w:ind w:left="1418" w:right="1417" w:hanging="1985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Перечень услуг</w:t>
      </w: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предоставляемые</w:t>
      </w: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исполнител</w:t>
      </w: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ем</w:t>
      </w: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.</w:t>
      </w:r>
    </w:p>
    <w:p w:rsidR="00304EA0" w:rsidRPr="00D54787" w:rsidRDefault="00C44A8F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="00B60DA5">
        <w:rPr>
          <w:rFonts w:ascii="Times New Roman" w:hAnsi="Times New Roman" w:cs="Times New Roman"/>
          <w:b w:val="0"/>
          <w:color w:val="000000"/>
          <w:sz w:val="24"/>
          <w:szCs w:val="24"/>
        </w:rPr>
        <w:t>сполнитель проводит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предлагает наиболее на его взгляд эффективное распределение бюджета для достижения поставленных задач </w:t>
      </w:r>
      <w:r w:rsidR="00F213F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виде документа медиа планирования </w:t>
      </w:r>
      <w:r w:rsidR="00116C1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Интернете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согласно Приложению </w:t>
      </w:r>
      <w:r w:rsidR="00F213FA"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304EA0"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304EA0" w:rsidRPr="00F213FA" w:rsidRDefault="00F213FA" w:rsidP="00BF4BF2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Исполнитель ежемесячно распределяет бюджет по заранее подготовленному медиа плану.</w:t>
      </w:r>
    </w:p>
    <w:p w:rsidR="00B60DA5" w:rsidRDefault="00F213FA" w:rsidP="00F213FA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Исполнитель ежемесячно предоставляет отчет по достижению поставленных задач, согласно медиа плану.</w:t>
      </w:r>
    </w:p>
    <w:p w:rsidR="00304EA0" w:rsidRPr="007A7EE7" w:rsidRDefault="00B60DA5" w:rsidP="00F213FA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Исполнитель предоставляет Заказчику доступ ко всем рекламным кабинетам, аккаунтам аналитики</w:t>
      </w:r>
      <w:r w:rsidR="00F213F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для мониторинга прозрачности отчетов Заказчиком</w:t>
      </w:r>
    </w:p>
    <w:p w:rsidR="00304EA0" w:rsidRPr="007A7EE7" w:rsidRDefault="00F213FA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Исполнител</w:t>
      </w:r>
      <w:r w:rsidR="00B60DA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ь информирует о всех изменениях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рынка</w:t>
      </w:r>
      <w:r w:rsidR="00B60DA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рекламы в Интернете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, предлагает способы эффективного перераспределения бюджета и пересчета плановых показателей.</w:t>
      </w:r>
    </w:p>
    <w:p w:rsidR="00304EA0" w:rsidRDefault="00F213FA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Отчетность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не принима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тся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случаях, когда</w:t>
      </w:r>
      <w:r w:rsidR="00736B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нет доступов в рекламные кабинеты, а также в аккаунты аналитики</w:t>
      </w:r>
    </w:p>
    <w:p w:rsidR="00736B70" w:rsidRPr="007A7EE7" w:rsidRDefault="00736B7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Исполнитель не претендует в случае положительной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баинговой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разницы. Он информирует об этом Заказчика. Заказчик самостоятельно принимает решение в использовании лишних средств, вложить средства в рекламу или же получить возврат.</w:t>
      </w:r>
    </w:p>
    <w:p w:rsidR="00304EA0" w:rsidRPr="00736B70" w:rsidRDefault="00304EA0" w:rsidP="00736B70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hanging="1418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Требования к участнику. </w:t>
      </w:r>
    </w:p>
    <w:p w:rsidR="00F213FA" w:rsidRPr="003952A9" w:rsidRDefault="00F213FA" w:rsidP="00BF4BF2">
      <w:pPr>
        <w:pStyle w:val="a5"/>
        <w:numPr>
          <w:ilvl w:val="1"/>
          <w:numId w:val="1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3952A9">
        <w:rPr>
          <w:rFonts w:ascii="Times New Roman" w:hAnsi="Times New Roman" w:cs="Times New Roman"/>
          <w:sz w:val="24"/>
          <w:szCs w:val="24"/>
        </w:rPr>
        <w:t>Экспертность</w:t>
      </w:r>
      <w:proofErr w:type="spellEnd"/>
      <w:r w:rsidRPr="003952A9">
        <w:rPr>
          <w:rFonts w:ascii="Times New Roman" w:hAnsi="Times New Roman" w:cs="Times New Roman"/>
          <w:sz w:val="24"/>
          <w:szCs w:val="24"/>
        </w:rPr>
        <w:t xml:space="preserve"> на рынке</w:t>
      </w:r>
      <w:r w:rsidR="008C2A5F">
        <w:rPr>
          <w:rFonts w:ascii="Times New Roman" w:hAnsi="Times New Roman" w:cs="Times New Roman"/>
          <w:sz w:val="24"/>
          <w:szCs w:val="24"/>
        </w:rPr>
        <w:t>.</w:t>
      </w:r>
      <w:r w:rsidRPr="00395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A0" w:rsidRPr="003952A9" w:rsidRDefault="00304EA0" w:rsidP="00BF4BF2">
      <w:pPr>
        <w:pStyle w:val="a5"/>
        <w:numPr>
          <w:ilvl w:val="1"/>
          <w:numId w:val="1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3952A9">
        <w:rPr>
          <w:rFonts w:ascii="Times New Roman" w:hAnsi="Times New Roman" w:cs="Times New Roman"/>
          <w:sz w:val="24"/>
          <w:szCs w:val="24"/>
        </w:rPr>
        <w:lastRenderedPageBreak/>
        <w:t>Заказчику предоставляется сопровождающий менеджер, отвечающий за все рабочие вопросы. Менеджер должен постоянно работать с проектом, иметь электронный адрес и мобильный телефон</w:t>
      </w:r>
      <w:r w:rsidRPr="003952A9">
        <w:rPr>
          <w:rFonts w:ascii="Times New Roman" w:hAnsi="Times New Roman" w:cs="Times New Roman"/>
        </w:rPr>
        <w:t>.</w:t>
      </w:r>
    </w:p>
    <w:p w:rsidR="00304EA0" w:rsidRPr="006173AF" w:rsidRDefault="00304EA0" w:rsidP="00304EA0">
      <w:pPr>
        <w:pStyle w:val="a5"/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hanging="1276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Сроки оказания услуг. </w:t>
      </w:r>
    </w:p>
    <w:p w:rsidR="00304EA0" w:rsidRPr="008C2A5F" w:rsidRDefault="00304EA0" w:rsidP="00304EA0">
      <w:pPr>
        <w:pStyle w:val="a5"/>
        <w:numPr>
          <w:ilvl w:val="1"/>
          <w:numId w:val="1"/>
        </w:numPr>
        <w:spacing w:after="0"/>
        <w:ind w:left="426" w:firstLine="283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EE7">
        <w:rPr>
          <w:rFonts w:ascii="Times New Roman" w:hAnsi="Times New Roman" w:cs="Times New Roman"/>
          <w:sz w:val="24"/>
          <w:szCs w:val="24"/>
        </w:rPr>
        <w:t xml:space="preserve"> Сроки оказания услуг в течение </w:t>
      </w:r>
      <w:r w:rsidR="00C44A8F">
        <w:rPr>
          <w:rFonts w:ascii="Times New Roman" w:hAnsi="Times New Roman" w:cs="Times New Roman"/>
          <w:sz w:val="24"/>
          <w:szCs w:val="24"/>
        </w:rPr>
        <w:t>всей рекламной кампании</w:t>
      </w:r>
      <w:r w:rsidRPr="007A7EE7">
        <w:rPr>
          <w:rFonts w:ascii="Times New Roman" w:hAnsi="Times New Roman" w:cs="Times New Roman"/>
          <w:sz w:val="24"/>
          <w:szCs w:val="24"/>
        </w:rPr>
        <w:t>.</w:t>
      </w:r>
    </w:p>
    <w:p w:rsid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</w:rPr>
      </w:pPr>
      <w:r w:rsidRPr="008C2A5F">
        <w:rPr>
          <w:rFonts w:ascii="Times New Roman" w:hAnsi="Times New Roman" w:cs="Times New Roman"/>
        </w:rPr>
        <w:t>Разработано:</w:t>
      </w: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C2A5F">
        <w:rPr>
          <w:rFonts w:ascii="Times New Roman" w:hAnsi="Times New Roman" w:cs="Times New Roman"/>
          <w:b/>
        </w:rPr>
        <w:t xml:space="preserve">Ведущий специалист </w:t>
      </w: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C2A5F">
        <w:rPr>
          <w:rFonts w:ascii="Times New Roman" w:hAnsi="Times New Roman" w:cs="Times New Roman"/>
          <w:b/>
        </w:rPr>
        <w:t xml:space="preserve">Отдела маркетингового сопровождения и партнерства                      </w:t>
      </w:r>
      <w:proofErr w:type="spellStart"/>
      <w:r w:rsidRPr="008C2A5F">
        <w:rPr>
          <w:rFonts w:ascii="Times New Roman" w:hAnsi="Times New Roman" w:cs="Times New Roman"/>
          <w:b/>
        </w:rPr>
        <w:t>Зайнутдинов</w:t>
      </w:r>
      <w:proofErr w:type="spellEnd"/>
      <w:r w:rsidRPr="008C2A5F">
        <w:rPr>
          <w:rFonts w:ascii="Times New Roman" w:hAnsi="Times New Roman" w:cs="Times New Roman"/>
          <w:b/>
        </w:rPr>
        <w:t xml:space="preserve"> Т.Б.</w:t>
      </w: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C2A5F">
        <w:rPr>
          <w:rFonts w:ascii="Times New Roman" w:hAnsi="Times New Roman" w:cs="Times New Roman"/>
          <w:b/>
        </w:rPr>
        <w:t xml:space="preserve">Начальник отдела </w:t>
      </w: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C2A5F">
        <w:rPr>
          <w:rFonts w:ascii="Times New Roman" w:hAnsi="Times New Roman" w:cs="Times New Roman"/>
          <w:b/>
        </w:rPr>
        <w:t xml:space="preserve">Отдела маркетингового сопровождения и партнерства                         Юсупова Ш. А.                                                             </w:t>
      </w: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</w:rPr>
      </w:pPr>
      <w:r w:rsidRPr="008C2A5F">
        <w:rPr>
          <w:rFonts w:ascii="Times New Roman" w:hAnsi="Times New Roman" w:cs="Times New Roman"/>
        </w:rPr>
        <w:t>Согласовано:</w:t>
      </w: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C2A5F">
        <w:rPr>
          <w:rFonts w:ascii="Times New Roman" w:hAnsi="Times New Roman" w:cs="Times New Roman"/>
          <w:b/>
        </w:rPr>
        <w:t xml:space="preserve">​Заместитель </w:t>
      </w: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C2A5F">
        <w:rPr>
          <w:rFonts w:ascii="Times New Roman" w:hAnsi="Times New Roman" w:cs="Times New Roman"/>
          <w:b/>
        </w:rPr>
        <w:t xml:space="preserve">Председателя Правления                                                                                </w:t>
      </w:r>
      <w:proofErr w:type="spellStart"/>
      <w:r w:rsidRPr="008C2A5F">
        <w:rPr>
          <w:rFonts w:ascii="Times New Roman" w:hAnsi="Times New Roman" w:cs="Times New Roman"/>
          <w:b/>
        </w:rPr>
        <w:t>Маркевич</w:t>
      </w:r>
      <w:proofErr w:type="spellEnd"/>
      <w:r w:rsidRPr="008C2A5F">
        <w:rPr>
          <w:rFonts w:ascii="Times New Roman" w:hAnsi="Times New Roman" w:cs="Times New Roman"/>
          <w:b/>
        </w:rPr>
        <w:t xml:space="preserve"> К.И.</w:t>
      </w:r>
    </w:p>
    <w:p w:rsidR="008C2A5F" w:rsidRPr="008C2A5F" w:rsidRDefault="008C2A5F" w:rsidP="008C2A5F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C2A5F" w:rsidRDefault="008C2A5F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</w:p>
    <w:p w:rsidR="008C2A5F" w:rsidRDefault="008C2A5F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</w:p>
    <w:p w:rsidR="008C2A5F" w:rsidRDefault="008C2A5F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</w:p>
    <w:p w:rsidR="008C2A5F" w:rsidRDefault="008C2A5F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</w:p>
    <w:p w:rsidR="008C2A5F" w:rsidRDefault="008C2A5F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</w:p>
    <w:p w:rsidR="00304EA0" w:rsidRDefault="00304EA0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  <w:bookmarkStart w:id="0" w:name="_GoBack"/>
      <w:bookmarkEnd w:id="0"/>
      <w:r w:rsidRPr="00304EA0">
        <w:rPr>
          <w:rStyle w:val="1"/>
          <w:b/>
          <w:sz w:val="24"/>
          <w:szCs w:val="24"/>
        </w:rPr>
        <w:t>Приложение №1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735"/>
        <w:gridCol w:w="6441"/>
      </w:tblGrid>
      <w:tr w:rsidR="003952A9" w:rsidRPr="005A4C53" w:rsidTr="00736B70">
        <w:tc>
          <w:tcPr>
            <w:tcW w:w="458" w:type="dxa"/>
            <w:shd w:val="clear" w:color="auto" w:fill="auto"/>
          </w:tcPr>
          <w:p w:rsidR="003952A9" w:rsidRPr="003952A9" w:rsidRDefault="003952A9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rStyle w:val="1"/>
                <w:b/>
                <w:sz w:val="24"/>
                <w:szCs w:val="24"/>
              </w:rPr>
              <w:t>№</w:t>
            </w:r>
          </w:p>
        </w:tc>
        <w:tc>
          <w:tcPr>
            <w:tcW w:w="2735" w:type="dxa"/>
            <w:shd w:val="clear" w:color="auto" w:fill="auto"/>
          </w:tcPr>
          <w:p w:rsidR="003952A9" w:rsidRPr="003952A9" w:rsidRDefault="003952A9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52A9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6441" w:type="dxa"/>
            <w:shd w:val="clear" w:color="auto" w:fill="auto"/>
          </w:tcPr>
          <w:p w:rsidR="003952A9" w:rsidRPr="003952A9" w:rsidRDefault="003952A9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952A9">
              <w:rPr>
                <w:rFonts w:ascii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736B70" w:rsidRPr="005A4C53" w:rsidTr="00736B70">
        <w:tc>
          <w:tcPr>
            <w:tcW w:w="458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</w:rPr>
              <w:t>Длительность кампании</w:t>
            </w:r>
          </w:p>
        </w:tc>
        <w:tc>
          <w:tcPr>
            <w:tcW w:w="6441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С июня до конца года</w:t>
            </w:r>
          </w:p>
        </w:tc>
      </w:tr>
      <w:tr w:rsidR="00736B70" w:rsidRPr="005A4C53" w:rsidTr="00736B70">
        <w:tc>
          <w:tcPr>
            <w:tcW w:w="458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35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  <w:tc>
          <w:tcPr>
            <w:tcW w:w="6441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</w:rPr>
              <w:t>Экономически активные люди от 18 до 65 лет</w:t>
            </w:r>
          </w:p>
        </w:tc>
      </w:tr>
      <w:tr w:rsidR="00736B70" w:rsidRPr="005A4C53" w:rsidTr="00736B70">
        <w:tc>
          <w:tcPr>
            <w:tcW w:w="458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35" w:type="dxa"/>
            <w:shd w:val="clear" w:color="auto" w:fill="auto"/>
          </w:tcPr>
          <w:p w:rsidR="00736B70" w:rsidRPr="00116C1E" w:rsidRDefault="00736B70" w:rsidP="00736B70">
            <w:pPr>
              <w:keepNext/>
              <w:keepLines/>
              <w:tabs>
                <w:tab w:val="left" w:pos="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116C1E">
              <w:rPr>
                <w:rFonts w:ascii="Times New Roman" w:hAnsi="Times New Roman" w:cs="Times New Roman"/>
              </w:rPr>
              <w:t>Доступ в рекламный кабинет для мониторинга</w:t>
            </w:r>
          </w:p>
        </w:tc>
        <w:tc>
          <w:tcPr>
            <w:tcW w:w="6441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Исполнитель предоставляет доступы во все рекламные кабинеты</w:t>
            </w:r>
            <w:r w:rsidR="00116C1E" w:rsidRPr="00116C1E">
              <w:rPr>
                <w:rFonts w:ascii="Times New Roman" w:hAnsi="Times New Roman" w:cs="Times New Roman"/>
                <w:color w:val="000000"/>
              </w:rPr>
              <w:t xml:space="preserve"> и аккаунты аналитики</w:t>
            </w:r>
            <w:r w:rsidRPr="00116C1E">
              <w:rPr>
                <w:rFonts w:ascii="Times New Roman" w:hAnsi="Times New Roman" w:cs="Times New Roman"/>
                <w:color w:val="000000"/>
              </w:rPr>
              <w:t xml:space="preserve"> для мониторинга отчетности</w:t>
            </w:r>
          </w:p>
        </w:tc>
      </w:tr>
      <w:tr w:rsidR="00736B70" w:rsidRPr="005A4C53" w:rsidTr="00736B70">
        <w:tc>
          <w:tcPr>
            <w:tcW w:w="458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35" w:type="dxa"/>
            <w:shd w:val="clear" w:color="auto" w:fill="auto"/>
          </w:tcPr>
          <w:p w:rsidR="00736B70" w:rsidRPr="00116C1E" w:rsidRDefault="00736B70" w:rsidP="00736B70">
            <w:pPr>
              <w:keepNext/>
              <w:keepLines/>
              <w:tabs>
                <w:tab w:val="left" w:pos="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C1E">
              <w:rPr>
                <w:rFonts w:ascii="Times New Roman" w:hAnsi="Times New Roman" w:cs="Times New Roman"/>
              </w:rPr>
              <w:t>Баинговая</w:t>
            </w:r>
            <w:proofErr w:type="spellEnd"/>
            <w:r w:rsidRPr="00116C1E">
              <w:rPr>
                <w:rFonts w:ascii="Times New Roman" w:hAnsi="Times New Roman" w:cs="Times New Roman"/>
              </w:rPr>
              <w:t xml:space="preserve"> разница – различие между плановым и фактическим расходами</w:t>
            </w:r>
          </w:p>
        </w:tc>
        <w:tc>
          <w:tcPr>
            <w:tcW w:w="6441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</w:rPr>
              <w:t>Исполнитель не претендует на положительную разницу между плановым и фактическим расходами</w:t>
            </w:r>
          </w:p>
        </w:tc>
      </w:tr>
      <w:tr w:rsidR="00736B70" w:rsidRPr="005A4C53" w:rsidTr="00736B70">
        <w:tc>
          <w:tcPr>
            <w:tcW w:w="458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35" w:type="dxa"/>
            <w:shd w:val="clear" w:color="auto" w:fill="auto"/>
          </w:tcPr>
          <w:p w:rsidR="00736B70" w:rsidRPr="00116C1E" w:rsidRDefault="00736B70" w:rsidP="00736B70">
            <w:pPr>
              <w:keepNext/>
              <w:keepLines/>
              <w:tabs>
                <w:tab w:val="left" w:pos="0"/>
              </w:tabs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Отчетность</w:t>
            </w:r>
          </w:p>
          <w:p w:rsidR="00736B70" w:rsidRPr="00116C1E" w:rsidRDefault="00736B70" w:rsidP="00736B70">
            <w:pPr>
              <w:keepNext/>
              <w:keepLines/>
              <w:tabs>
                <w:tab w:val="left" w:pos="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1" w:type="dxa"/>
            <w:shd w:val="clear" w:color="auto" w:fill="auto"/>
          </w:tcPr>
          <w:p w:rsidR="00736B70" w:rsidRPr="00116C1E" w:rsidRDefault="00736B70" w:rsidP="00736B70">
            <w:pPr>
              <w:keepNext/>
              <w:keepLines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Ежемесячная подготовка отчета по показателям за период с закреплением подтверждающих документов</w:t>
            </w:r>
          </w:p>
          <w:p w:rsidR="00736B70" w:rsidRPr="00116C1E" w:rsidRDefault="00736B70" w:rsidP="00736B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6B70" w:rsidRPr="005A4C53" w:rsidTr="00736B70">
        <w:tc>
          <w:tcPr>
            <w:tcW w:w="458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35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Дополнительный сервис</w:t>
            </w:r>
          </w:p>
        </w:tc>
        <w:tc>
          <w:tcPr>
            <w:tcW w:w="6441" w:type="dxa"/>
            <w:shd w:val="clear" w:color="auto" w:fill="auto"/>
          </w:tcPr>
          <w:p w:rsidR="00736B70" w:rsidRPr="00116C1E" w:rsidRDefault="00736B70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</w:rPr>
              <w:t xml:space="preserve">Закрепление сопровождающего менеджера со стороны Исполнителя, отвечающего за все рабочие вопросы. </w:t>
            </w:r>
          </w:p>
        </w:tc>
      </w:tr>
      <w:tr w:rsidR="00736B70" w:rsidRPr="005A4C53" w:rsidTr="00736B70">
        <w:tc>
          <w:tcPr>
            <w:tcW w:w="458" w:type="dxa"/>
            <w:shd w:val="clear" w:color="auto" w:fill="auto"/>
          </w:tcPr>
          <w:p w:rsidR="00736B70" w:rsidRPr="00116C1E" w:rsidRDefault="00116C1E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35" w:type="dxa"/>
            <w:shd w:val="clear" w:color="auto" w:fill="auto"/>
          </w:tcPr>
          <w:p w:rsidR="00736B70" w:rsidRPr="00116C1E" w:rsidRDefault="00116C1E" w:rsidP="00736B70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</w:rPr>
              <w:t xml:space="preserve">Разделение </w:t>
            </w:r>
            <w:r w:rsidR="00736B70" w:rsidRPr="00116C1E">
              <w:rPr>
                <w:rFonts w:ascii="Times New Roman" w:hAnsi="Times New Roman" w:cs="Times New Roman"/>
              </w:rPr>
              <w:t>кампании</w:t>
            </w:r>
          </w:p>
        </w:tc>
        <w:tc>
          <w:tcPr>
            <w:tcW w:w="6441" w:type="dxa"/>
            <w:shd w:val="clear" w:color="auto" w:fill="auto"/>
          </w:tcPr>
          <w:p w:rsidR="00736B70" w:rsidRPr="00FD33F9" w:rsidRDefault="00116C1E" w:rsidP="00116C1E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C1E">
              <w:rPr>
                <w:rFonts w:ascii="Times New Roman" w:hAnsi="Times New Roman" w:cs="Times New Roman"/>
                <w:color w:val="000000"/>
              </w:rPr>
              <w:t>Кампания делится на: охват, трафик, установки приложения</w:t>
            </w:r>
            <w:r w:rsidR="00FD33F9">
              <w:rPr>
                <w:rFonts w:ascii="Times New Roman" w:hAnsi="Times New Roman" w:cs="Times New Roman"/>
                <w:color w:val="000000"/>
              </w:rPr>
              <w:t xml:space="preserve"> со плановым подсчетом показателей: </w:t>
            </w:r>
            <w:r w:rsidR="00FD33F9">
              <w:rPr>
                <w:rFonts w:ascii="Times New Roman" w:hAnsi="Times New Roman" w:cs="Times New Roman"/>
                <w:color w:val="000000"/>
                <w:lang w:val="en-US"/>
              </w:rPr>
              <w:t>CPM</w:t>
            </w:r>
            <w:r w:rsidR="00FD33F9" w:rsidRPr="00FD33F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D33F9">
              <w:rPr>
                <w:rFonts w:ascii="Times New Roman" w:hAnsi="Times New Roman" w:cs="Times New Roman"/>
                <w:color w:val="000000"/>
                <w:lang w:val="en-US"/>
              </w:rPr>
              <w:t>CPC</w:t>
            </w:r>
            <w:r w:rsidR="00FD33F9" w:rsidRPr="00FD33F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D33F9">
              <w:rPr>
                <w:rFonts w:ascii="Times New Roman" w:hAnsi="Times New Roman" w:cs="Times New Roman"/>
                <w:color w:val="000000"/>
                <w:lang w:val="en-US"/>
              </w:rPr>
              <w:t>CPV</w:t>
            </w:r>
            <w:r w:rsidR="00FD33F9" w:rsidRPr="00FD33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33F9">
              <w:rPr>
                <w:rFonts w:ascii="Times New Roman" w:hAnsi="Times New Roman" w:cs="Times New Roman"/>
                <w:color w:val="000000"/>
              </w:rPr>
              <w:t>и т.д</w:t>
            </w:r>
          </w:p>
        </w:tc>
      </w:tr>
    </w:tbl>
    <w:p w:rsidR="007A7151" w:rsidRDefault="007A7151" w:rsidP="00116C1E">
      <w:pPr>
        <w:pStyle w:val="a3"/>
        <w:tabs>
          <w:tab w:val="left" w:pos="374"/>
        </w:tabs>
        <w:spacing w:before="120"/>
        <w:contextualSpacing/>
        <w:mirrorIndents/>
        <w:rPr>
          <w:b/>
          <w:color w:val="000000"/>
        </w:rPr>
      </w:pPr>
    </w:p>
    <w:sectPr w:rsidR="007A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858"/>
    <w:multiLevelType w:val="hybridMultilevel"/>
    <w:tmpl w:val="81681220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2AD8614B"/>
    <w:multiLevelType w:val="hybridMultilevel"/>
    <w:tmpl w:val="B0A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2D2"/>
    <w:multiLevelType w:val="multilevel"/>
    <w:tmpl w:val="0C40557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3">
    <w:nsid w:val="4F4F422B"/>
    <w:multiLevelType w:val="hybridMultilevel"/>
    <w:tmpl w:val="59C4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53532"/>
    <w:multiLevelType w:val="hybridMultilevel"/>
    <w:tmpl w:val="FEA22EC6"/>
    <w:lvl w:ilvl="0" w:tplc="E940FE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CB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46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EB7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CDD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2CC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5652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E69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870F30"/>
    <w:multiLevelType w:val="multilevel"/>
    <w:tmpl w:val="052CB9D8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A0"/>
    <w:rsid w:val="000420BC"/>
    <w:rsid w:val="00116C1E"/>
    <w:rsid w:val="00181BD9"/>
    <w:rsid w:val="002029FF"/>
    <w:rsid w:val="002762BA"/>
    <w:rsid w:val="00304EA0"/>
    <w:rsid w:val="003952A9"/>
    <w:rsid w:val="003D7768"/>
    <w:rsid w:val="005C4F1B"/>
    <w:rsid w:val="00616EFE"/>
    <w:rsid w:val="006F3B8E"/>
    <w:rsid w:val="00736B70"/>
    <w:rsid w:val="007A7151"/>
    <w:rsid w:val="007D4AA2"/>
    <w:rsid w:val="008C2A5F"/>
    <w:rsid w:val="00941D7D"/>
    <w:rsid w:val="009F0ED6"/>
    <w:rsid w:val="00A83F5B"/>
    <w:rsid w:val="00AE21C8"/>
    <w:rsid w:val="00B12ED3"/>
    <w:rsid w:val="00B215BC"/>
    <w:rsid w:val="00B60DA5"/>
    <w:rsid w:val="00B7534B"/>
    <w:rsid w:val="00BF4BF2"/>
    <w:rsid w:val="00C44A8F"/>
    <w:rsid w:val="00C83310"/>
    <w:rsid w:val="00D54787"/>
    <w:rsid w:val="00E330AA"/>
    <w:rsid w:val="00E330E9"/>
    <w:rsid w:val="00F213FA"/>
    <w:rsid w:val="00F45A4E"/>
    <w:rsid w:val="00FD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5B84D-ED4C-48DA-A881-DC772FB1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A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04EA0"/>
    <w:pPr>
      <w:spacing w:after="12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304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EA0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character" w:customStyle="1" w:styleId="1">
    <w:name w:val="Основной текст Знак1"/>
    <w:uiPriority w:val="99"/>
    <w:rsid w:val="00304EA0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Заголовок №2_"/>
    <w:link w:val="20"/>
    <w:uiPriority w:val="99"/>
    <w:rsid w:val="00304EA0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04EA0"/>
    <w:pPr>
      <w:shd w:val="clear" w:color="auto" w:fill="FFFFFF"/>
      <w:spacing w:after="480" w:line="240" w:lineRule="atLeast"/>
      <w:ind w:left="924" w:hanging="1060"/>
      <w:jc w:val="both"/>
      <w:outlineLvl w:val="1"/>
    </w:pPr>
    <w:rPr>
      <w:rFonts w:eastAsiaTheme="minorHAnsi"/>
      <w:b/>
      <w:bCs/>
      <w:sz w:val="31"/>
      <w:szCs w:val="31"/>
      <w:lang w:eastAsia="en-US"/>
    </w:rPr>
  </w:style>
  <w:style w:type="character" w:styleId="a6">
    <w:name w:val="annotation reference"/>
    <w:basedOn w:val="a0"/>
    <w:uiPriority w:val="99"/>
    <w:semiHidden/>
    <w:unhideWhenUsed/>
    <w:rsid w:val="00304E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4E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04EA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4E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4EA0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30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2234">
          <w:marLeft w:val="446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Abdukarimbekova</dc:creator>
  <cp:keywords/>
  <dc:description/>
  <cp:lastModifiedBy>Dilshod Tolibov</cp:lastModifiedBy>
  <cp:revision>2</cp:revision>
  <cp:lastPrinted>2022-03-02T07:22:00Z</cp:lastPrinted>
  <dcterms:created xsi:type="dcterms:W3CDTF">2022-05-06T12:03:00Z</dcterms:created>
  <dcterms:modified xsi:type="dcterms:W3CDTF">2022-05-06T12:03:00Z</dcterms:modified>
</cp:coreProperties>
</file>